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F3" w:rsidRDefault="00516BF3" w:rsidP="00D8371F">
      <w:pPr>
        <w:shd w:val="clear" w:color="auto" w:fill="FFFFFF"/>
        <w:spacing w:before="150" w:after="150" w:line="240" w:lineRule="auto"/>
        <w:ind w:left="3330" w:right="448" w:first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Додаток 1</w:t>
      </w:r>
    </w:p>
    <w:p w:rsidR="00516BF3" w:rsidRDefault="00516BF3" w:rsidP="00D8371F">
      <w:pPr>
        <w:shd w:val="clear" w:color="auto" w:fill="FFFFFF"/>
        <w:spacing w:before="150" w:after="150" w:line="240" w:lineRule="auto"/>
        <w:ind w:left="3330" w:right="448" w:first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до наказу керівника апарату суду</w:t>
      </w:r>
    </w:p>
    <w:p w:rsidR="00516BF3" w:rsidRDefault="00516BF3" w:rsidP="00D8371F">
      <w:pPr>
        <w:shd w:val="clear" w:color="auto" w:fill="FFFFFF"/>
        <w:spacing w:before="150" w:after="150" w:line="240" w:lineRule="auto"/>
        <w:ind w:left="3330" w:right="448" w:firstLine="2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Тростянецького районного суду</w:t>
      </w:r>
    </w:p>
    <w:p w:rsidR="00516BF3" w:rsidRDefault="00516BF3" w:rsidP="00D8371F">
      <w:pPr>
        <w:shd w:val="clear" w:color="auto" w:fill="FFFFFF"/>
        <w:spacing w:after="0" w:line="240" w:lineRule="auto"/>
        <w:ind w:left="450" w:right="4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Вінницької області </w:t>
      </w:r>
    </w:p>
    <w:p w:rsidR="00516BF3" w:rsidRPr="00F0594A" w:rsidRDefault="00516BF3" w:rsidP="00D8371F">
      <w:pPr>
        <w:shd w:val="clear" w:color="auto" w:fill="FFFFFF"/>
        <w:spacing w:after="0" w:line="240" w:lineRule="auto"/>
        <w:ind w:left="450" w:right="4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від 30.08.2021 № 31-к</w:t>
      </w:r>
    </w:p>
    <w:p w:rsidR="00516BF3" w:rsidRDefault="00516BF3" w:rsidP="00D8371F">
      <w:pPr>
        <w:shd w:val="clear" w:color="auto" w:fill="FFFFFF"/>
        <w:spacing w:before="150" w:after="150" w:line="240" w:lineRule="auto"/>
        <w:ind w:left="450" w:right="44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16BF3" w:rsidRDefault="00516BF3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Умови </w:t>
      </w:r>
    </w:p>
    <w:p w:rsidR="00516BF3" w:rsidRDefault="00516BF3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Проведення конкурсу на зайняття посади державної служби категорії «В»Тростянецького районного суду Вінницької області - головного спеціаліста з (інформаційних технологій)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2067"/>
        <w:gridCol w:w="27"/>
        <w:gridCol w:w="7248"/>
      </w:tblGrid>
      <w:tr w:rsidR="00516BF3" w:rsidRPr="00254418" w:rsidTr="0072395E">
        <w:trPr>
          <w:trHeight w:val="255"/>
        </w:trPr>
        <w:tc>
          <w:tcPr>
            <w:tcW w:w="10032" w:type="dxa"/>
            <w:gridSpan w:val="4"/>
          </w:tcPr>
          <w:p w:rsidR="00516BF3" w:rsidRPr="0072395E" w:rsidRDefault="00516BF3" w:rsidP="0072395E">
            <w:pPr>
              <w:shd w:val="clear" w:color="auto" w:fill="FFFFFF"/>
              <w:spacing w:before="150" w:after="150" w:line="240" w:lineRule="auto"/>
              <w:ind w:left="450" w:right="45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Загальні умов</w:t>
            </w:r>
            <w:r w:rsidRPr="0072395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266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n766"/>
            <w:bookmarkEnd w:id="0"/>
            <w:r w:rsidRPr="009A4169">
              <w:rPr>
                <w:rFonts w:ascii="Times New Roman" w:hAnsi="Times New Roman"/>
                <w:sz w:val="26"/>
                <w:szCs w:val="26"/>
              </w:rPr>
              <w:t xml:space="preserve">Посадові обов’язки 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Головний спеціаліст (з інформаційних технологій) є користувачем автоматизованої системи документообігу суду  і вносить до бази даних системи інформацію згідно з обов’язками наданими на підставі наказу керівника апарату суду.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Організовує впровадження в роботі суду комп’ютерних технологій: встановлення комп’ютерного обладнання, комплексів технічної фіксації судового процесу, запровадження комп’ютерних програм статистичної звітності, автоматизованої системи електронного документообігу, створення локальної комп’ютерної мережі,  підключення до корпоративної мережі по виділеному захищеному каналу, встановлення в суді спеціального комп’ютерного обладнання та забезпечує здійснення відповідного моніторингу.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Забезпечує введення в експлуатацію, встановлення, обслуговування комп'ютерної техніки, периферійного обладнання та оргтехніки, що експлуатуються в суді.</w:t>
            </w:r>
            <w:r w:rsidRPr="00254418">
              <w:rPr>
                <w:rFonts w:ascii="Times New Roman" w:hAnsi="Times New Roman"/>
                <w:sz w:val="26"/>
                <w:szCs w:val="26"/>
              </w:rPr>
              <w:t xml:space="preserve"> Проводить інвентаризацію оргтехніки та комплектуючих матеріалів.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Забезпечує технічну підтримку та проведення відео конференцій.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Cs/>
                <w:sz w:val="26"/>
                <w:szCs w:val="26"/>
              </w:rPr>
              <w:t>Займається а</w:t>
            </w:r>
            <w:r w:rsidRPr="00254418">
              <w:rPr>
                <w:rFonts w:ascii="Times New Roman" w:hAnsi="Times New Roman"/>
                <w:sz w:val="26"/>
                <w:szCs w:val="26"/>
              </w:rPr>
              <w:t>дмініструванням локальної комп’ютерної мережі.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Проводить моніторинг дотримання технології експлуатації програмного забезпечення та використання антивірусного захисту локальної комп’ютерної мережі.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Реєструє вхідну електронну пошту.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</w:rPr>
              <w:t>Займається встановленням програмного забезпечення.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Реєструє та встановлює ЕЦП користувачам.</w:t>
            </w:r>
          </w:p>
          <w:p w:rsidR="00516BF3" w:rsidRPr="00254418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Займається налаштуванням програм та систем звукозапису.</w:t>
            </w:r>
          </w:p>
          <w:p w:rsidR="00516BF3" w:rsidRPr="00B973DA" w:rsidRDefault="00516BF3" w:rsidP="00052C30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Головний спеціаліст </w:t>
            </w:r>
            <w:r w:rsidRPr="00B973DA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(з інформаційних технологій)</w:t>
            </w:r>
            <w:r w:rsidRPr="00B973D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є </w:t>
            </w:r>
            <w:r w:rsidRPr="00B973D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відповідальною особою за:</w:t>
            </w:r>
          </w:p>
          <w:p w:rsidR="00516BF3" w:rsidRPr="00B973DA" w:rsidRDefault="00516BF3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- р</w:t>
            </w:r>
            <w:r w:rsidRPr="00B973DA">
              <w:rPr>
                <w:rFonts w:ascii="Times New Roman" w:hAnsi="Times New Roman"/>
                <w:sz w:val="26"/>
                <w:szCs w:val="26"/>
                <w:lang w:eastAsia="ru-RU"/>
              </w:rPr>
              <w:t>оботу з камерами відео спостереження;</w:t>
            </w:r>
          </w:p>
          <w:p w:rsidR="00516BF3" w:rsidRPr="00B973DA" w:rsidRDefault="00516BF3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hAnsi="Times New Roman"/>
                <w:sz w:val="26"/>
                <w:szCs w:val="26"/>
                <w:lang w:eastAsia="ru-RU"/>
              </w:rPr>
              <w:t>- відео конференції навчальних курсів та онлайн-семінарів;</w:t>
            </w:r>
          </w:p>
          <w:p w:rsidR="00516BF3" w:rsidRPr="00B973DA" w:rsidRDefault="00516BF3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73DA">
              <w:rPr>
                <w:rFonts w:ascii="Times New Roman" w:hAnsi="Times New Roman"/>
                <w:sz w:val="26"/>
                <w:szCs w:val="26"/>
                <w:lang w:eastAsia="ru-RU"/>
              </w:rPr>
              <w:t>- наповнення та адміністрування сайту;</w:t>
            </w:r>
          </w:p>
          <w:p w:rsidR="00516BF3" w:rsidRPr="00B973DA" w:rsidRDefault="00516BF3" w:rsidP="00052C30">
            <w:pPr>
              <w:tabs>
                <w:tab w:val="left" w:pos="403"/>
              </w:tabs>
              <w:spacing w:after="0" w:line="240" w:lineRule="auto"/>
              <w:ind w:left="119" w:right="106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973DA">
              <w:rPr>
                <w:rFonts w:ascii="Times New Roman" w:hAnsi="Times New Roman"/>
                <w:sz w:val="26"/>
                <w:szCs w:val="26"/>
                <w:lang w:eastAsia="ru-RU"/>
              </w:rPr>
              <w:t>- проведення конфе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ренцій в режимі захисту свідків.</w:t>
            </w:r>
          </w:p>
          <w:p w:rsidR="00516BF3" w:rsidRPr="009A4169" w:rsidRDefault="00516BF3" w:rsidP="00052C30">
            <w:pPr>
              <w:pStyle w:val="ListParagraph"/>
              <w:shd w:val="clear" w:color="auto" w:fill="FFFFFF"/>
              <w:tabs>
                <w:tab w:val="left" w:pos="403"/>
              </w:tabs>
              <w:spacing w:line="317" w:lineRule="exact"/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</w:rPr>
              <w:t>Виконує  інші  доручення  та  розпорядження  голови суду,   керівника апарату суду, заступникакерівника апарату суду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02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Умови оплати праці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052C30">
            <w:pPr>
              <w:spacing w:before="150" w:after="150" w:line="240" w:lineRule="auto"/>
              <w:ind w:left="119" w:right="1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посадовий оклад -</w:t>
            </w:r>
            <w:r w:rsidRPr="00812A5E">
              <w:rPr>
                <w:rFonts w:ascii="Times New Roman" w:hAnsi="Times New Roman"/>
                <w:b/>
                <w:sz w:val="26"/>
                <w:szCs w:val="26"/>
              </w:rPr>
              <w:t>5 540</w:t>
            </w:r>
            <w:r w:rsidRPr="009A4169">
              <w:rPr>
                <w:rFonts w:ascii="Times New Roman" w:hAnsi="Times New Roman"/>
                <w:sz w:val="26"/>
                <w:szCs w:val="26"/>
              </w:rPr>
              <w:t xml:space="preserve"> грн;</w:t>
            </w:r>
          </w:p>
          <w:p w:rsidR="00516BF3" w:rsidRPr="00254418" w:rsidRDefault="00516BF3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надбавки, доплати, премії відповідно до статті 52 Закону України «Про державну службу»);</w:t>
            </w:r>
          </w:p>
          <w:p w:rsidR="00516BF3" w:rsidRPr="00254418" w:rsidRDefault="00516BF3" w:rsidP="00052C30">
            <w:pPr>
              <w:widowControl w:val="0"/>
              <w:tabs>
                <w:tab w:val="left" w:leader="underscore" w:pos="4203"/>
              </w:tabs>
              <w:ind w:left="119" w:right="10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«Деякі питання оплати праці державних службовців» (із змінами)</w:t>
            </w:r>
          </w:p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38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Інформація про строковість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 безстроковість </w:t>
            </w:r>
            <w:r w:rsidRPr="009A4169">
              <w:rPr>
                <w:rFonts w:ascii="Times New Roman" w:hAnsi="Times New Roman"/>
                <w:sz w:val="26"/>
                <w:szCs w:val="26"/>
              </w:rPr>
              <w:t xml:space="preserve"> призначення на посаду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Default="00516BF3" w:rsidP="00052C30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Безстроково</w:t>
            </w:r>
          </w:p>
          <w:p w:rsidR="00516BF3" w:rsidRPr="009A4169" w:rsidRDefault="00516BF3" w:rsidP="00812A5E">
            <w:pPr>
              <w:spacing w:before="150" w:after="150" w:line="240" w:lineRule="auto"/>
              <w:ind w:left="119" w:hanging="1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460EE7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 xml:space="preserve">Перелік інформації, необхідної для </w:t>
            </w:r>
            <w:r>
              <w:rPr>
                <w:rFonts w:ascii="Times New Roman" w:hAnsi="Times New Roman"/>
                <w:sz w:val="26"/>
                <w:szCs w:val="26"/>
              </w:rPr>
              <w:t>участі в конкурсі</w:t>
            </w:r>
            <w:r w:rsidRPr="009A416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та строк її подання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1. </w:t>
            </w:r>
            <w:r w:rsidRPr="00330336">
              <w:rPr>
                <w:bCs/>
                <w:sz w:val="26"/>
                <w:szCs w:val="26"/>
              </w:rPr>
              <w:t xml:space="preserve">Заява про участь у конкурсі із зазначенням основних мотивів щодо зайняття посади за формою згідно з додатком 2 Порядку проведення конкурсу на </w:t>
            </w:r>
            <w:r>
              <w:rPr>
                <w:bCs/>
                <w:sz w:val="26"/>
                <w:szCs w:val="26"/>
              </w:rPr>
              <w:t>зайняття посад державної служби, затвердженого постановою Кабінету Міністрів України від 25.03.2016 № 246 (зі змінами);</w:t>
            </w:r>
          </w:p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2. Резюме за формою згідно з додатком 2</w:t>
            </w:r>
            <w:r w:rsidRPr="00330336">
              <w:rPr>
                <w:bCs/>
                <w:sz w:val="26"/>
                <w:szCs w:val="26"/>
                <w:vertAlign w:val="superscript"/>
              </w:rPr>
              <w:t>1</w:t>
            </w:r>
            <w:r w:rsidRPr="00330336">
              <w:rPr>
                <w:bCs/>
                <w:sz w:val="26"/>
                <w:szCs w:val="26"/>
              </w:rPr>
              <w:t xml:space="preserve">  Порядку проведення конкурсу на зайняття посад державної служби, в якому обов’язково зазначається така інформація:</w:t>
            </w:r>
          </w:p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прізвище, ім’я, по батькові кандидата;</w:t>
            </w:r>
          </w:p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реквізити документа, що посвідчує особу та підтверджує громадянство України;</w:t>
            </w:r>
          </w:p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наявності відповідного ступеня вищої освіти;</w:t>
            </w:r>
          </w:p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підтвердження рівня вільного володіння державною мовою;</w:t>
            </w:r>
          </w:p>
          <w:p w:rsidR="00516BF3" w:rsidRPr="0033033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516BF3" w:rsidRDefault="00516BF3" w:rsidP="0079193A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 w:rsidRPr="00330336">
              <w:rPr>
                <w:bCs/>
                <w:sz w:val="26"/>
                <w:szCs w:val="26"/>
              </w:rPr>
              <w:t>3.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516BF3" w:rsidRDefault="00516BF3" w:rsidP="0079193A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sz w:val="26"/>
                <w:szCs w:val="26"/>
              </w:rPr>
            </w:pPr>
            <w:r w:rsidRPr="0079193A">
              <w:rPr>
                <w:bCs/>
                <w:sz w:val="26"/>
                <w:szCs w:val="26"/>
              </w:rPr>
              <w:t>4.</w:t>
            </w:r>
            <w:r w:rsidRPr="0079193A">
              <w:rPr>
                <w:sz w:val="26"/>
                <w:szCs w:val="26"/>
              </w:rPr>
              <w:t>Державний сертифікат,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16BF3" w:rsidRDefault="00516BF3" w:rsidP="0079193A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5. Підтвердження подання декларації особи, уповноваженої на виконання функцій держави, або місцевого самоврядування, за минулий рік.</w:t>
            </w:r>
            <w:bookmarkStart w:id="1" w:name="_GoBack"/>
            <w:bookmarkEnd w:id="1"/>
          </w:p>
          <w:p w:rsidR="00516BF3" w:rsidRPr="00DB5BB4" w:rsidRDefault="00516BF3" w:rsidP="00052C30">
            <w:pPr>
              <w:pStyle w:val="BodyText"/>
              <w:tabs>
                <w:tab w:val="left" w:pos="234"/>
              </w:tabs>
              <w:snapToGrid w:val="0"/>
              <w:spacing w:before="120"/>
              <w:ind w:left="119" w:right="106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</w:rPr>
              <w:t>Подача додатків до заяви не є обов</w:t>
            </w:r>
            <w:r w:rsidRPr="00DB5BB4">
              <w:rPr>
                <w:bCs/>
                <w:sz w:val="26"/>
                <w:szCs w:val="26"/>
                <w:lang w:val="ru-RU"/>
              </w:rPr>
              <w:t>`</w:t>
            </w:r>
            <w:r>
              <w:rPr>
                <w:bCs/>
                <w:sz w:val="26"/>
                <w:szCs w:val="26"/>
                <w:lang w:val="ru-RU"/>
              </w:rPr>
              <w:t>язковою.</w:t>
            </w:r>
          </w:p>
          <w:p w:rsidR="00516BF3" w:rsidRPr="00D82C5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9F4633">
              <w:rPr>
                <w:bCs/>
                <w:i/>
                <w:sz w:val="26"/>
                <w:szCs w:val="26"/>
                <w:u w:val="single"/>
              </w:rPr>
              <w:t>зокрема стосовно попередніх результатів тестування</w:t>
            </w:r>
            <w:r w:rsidRPr="00D82C56">
              <w:rPr>
                <w:bCs/>
                <w:i/>
                <w:sz w:val="26"/>
                <w:szCs w:val="26"/>
              </w:rPr>
              <w:t>, досвіду роботи, професійних компетентностей, репутації (характеристики, рекомендації, наукові публікації тощо).</w:t>
            </w:r>
          </w:p>
          <w:p w:rsidR="00516BF3" w:rsidRPr="00D82C56" w:rsidRDefault="00516BF3" w:rsidP="00052C30">
            <w:pPr>
              <w:pStyle w:val="BodyText"/>
              <w:tabs>
                <w:tab w:val="left" w:pos="234"/>
              </w:tabs>
              <w:snapToGrid w:val="0"/>
              <w:spacing w:after="0"/>
              <w:ind w:left="119" w:right="106"/>
              <w:jc w:val="both"/>
              <w:rPr>
                <w:b/>
                <w:bCs/>
                <w:i/>
                <w:sz w:val="26"/>
                <w:szCs w:val="26"/>
              </w:rPr>
            </w:pPr>
            <w:r w:rsidRPr="00D82C56">
              <w:rPr>
                <w:bCs/>
                <w:i/>
                <w:sz w:val="26"/>
                <w:szCs w:val="26"/>
              </w:rPr>
              <w:t xml:space="preserve">На електронні документи, що подаються для участі у конкурсі, накладається </w:t>
            </w:r>
            <w:r w:rsidRPr="00D82C56">
              <w:rPr>
                <w:b/>
                <w:bCs/>
                <w:i/>
                <w:sz w:val="26"/>
                <w:szCs w:val="26"/>
              </w:rPr>
              <w:t>кв</w:t>
            </w:r>
            <w:r>
              <w:rPr>
                <w:b/>
                <w:bCs/>
                <w:i/>
                <w:sz w:val="26"/>
                <w:szCs w:val="26"/>
              </w:rPr>
              <w:t xml:space="preserve">аліфікований електронний підпис </w:t>
            </w:r>
            <w:r w:rsidRPr="00D82C56">
              <w:rPr>
                <w:b/>
                <w:bCs/>
                <w:i/>
                <w:sz w:val="26"/>
                <w:szCs w:val="26"/>
              </w:rPr>
              <w:t>кандидата.</w:t>
            </w:r>
          </w:p>
          <w:p w:rsidR="00516BF3" w:rsidRPr="00254418" w:rsidRDefault="00516BF3" w:rsidP="00D3499C">
            <w:pPr>
              <w:spacing w:before="150" w:after="150" w:line="240" w:lineRule="auto"/>
              <w:ind w:left="152" w:right="14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Інформація для участі в конкурсі приймається </w:t>
            </w:r>
            <w:r w:rsidRPr="00254418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до  17.00 год. 20 вересня 2021 року</w:t>
            </w:r>
            <w:r w:rsidRPr="0025441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в електронній формі через Єдиний портал вакансій державної служби за адресою: </w:t>
            </w:r>
            <w:hyperlink r:id="rId5" w:history="1">
              <w:r w:rsidRPr="00254418">
                <w:rPr>
                  <w:rStyle w:val="Hyperlink"/>
                  <w:rFonts w:ascii="Times New Roman" w:hAnsi="Times New Roman"/>
                  <w:sz w:val="26"/>
                  <w:szCs w:val="26"/>
                  <w:lang w:eastAsia="uk-UA"/>
                </w:rPr>
                <w:t>https://www.career.gov.ua</w:t>
              </w:r>
            </w:hyperlink>
            <w:r w:rsidRPr="00254418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 w:rsidRPr="00330336">
              <w:rPr>
                <w:spacing w:val="-2"/>
                <w:sz w:val="26"/>
                <w:szCs w:val="26"/>
              </w:rPr>
              <w:t xml:space="preserve">Додаткові (необов'язкові) </w:t>
            </w:r>
            <w:r w:rsidRPr="00330336">
              <w:rPr>
                <w:spacing w:val="-2"/>
                <w:sz w:val="26"/>
                <w:szCs w:val="26"/>
              </w:rPr>
              <w:br/>
              <w:t>документи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</w:t>
            </w:r>
            <w:r w:rsidRPr="00330336">
              <w:rPr>
                <w:spacing w:val="-2"/>
                <w:sz w:val="26"/>
                <w:szCs w:val="26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ru-RU"/>
              </w:rPr>
              <w:t xml:space="preserve">Дата </w:t>
            </w:r>
            <w:r>
              <w:rPr>
                <w:spacing w:val="-2"/>
                <w:sz w:val="26"/>
                <w:szCs w:val="26"/>
              </w:rPr>
              <w:t xml:space="preserve">і час </w:t>
            </w:r>
            <w:r w:rsidRPr="00330336">
              <w:rPr>
                <w:spacing w:val="-2"/>
                <w:sz w:val="26"/>
                <w:szCs w:val="26"/>
              </w:rPr>
              <w:t xml:space="preserve">початку проведення </w:t>
            </w:r>
            <w:r>
              <w:rPr>
                <w:spacing w:val="-2"/>
                <w:sz w:val="26"/>
                <w:szCs w:val="26"/>
              </w:rPr>
              <w:t>тестування</w:t>
            </w:r>
            <w:r w:rsidRPr="00330336">
              <w:rPr>
                <w:spacing w:val="-2"/>
                <w:sz w:val="26"/>
                <w:szCs w:val="26"/>
              </w:rPr>
              <w:t xml:space="preserve"> кандидатів</w:t>
            </w:r>
            <w:r>
              <w:rPr>
                <w:spacing w:val="-2"/>
                <w:sz w:val="26"/>
                <w:szCs w:val="26"/>
              </w:rPr>
              <w:t>.</w:t>
            </w: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тестування.</w:t>
            </w: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  <w:lang w:val="ru-RU"/>
              </w:rPr>
            </w:pPr>
          </w:p>
          <w:p w:rsidR="00516BF3" w:rsidRPr="00112A19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16"/>
                <w:szCs w:val="16"/>
                <w:lang w:val="ru-RU"/>
              </w:rPr>
            </w:pP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</w:p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5E6179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22верес</w:t>
            </w:r>
            <w:r w:rsidRPr="007C7FB7">
              <w:rPr>
                <w:b/>
                <w:spacing w:val="-2"/>
                <w:sz w:val="26"/>
                <w:szCs w:val="26"/>
              </w:rPr>
              <w:t xml:space="preserve">ня </w:t>
            </w:r>
            <w:r w:rsidRPr="005E6179">
              <w:rPr>
                <w:b/>
                <w:spacing w:val="-2"/>
                <w:sz w:val="26"/>
                <w:szCs w:val="26"/>
              </w:rPr>
              <w:t>2021 року, 10.00 год.</w:t>
            </w: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16BF3" w:rsidRPr="00A22769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16BF3" w:rsidRPr="00A22769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Тростянецький районний суд Вінницької області </w:t>
            </w:r>
            <w:r w:rsidRPr="00A22769">
              <w:rPr>
                <w:sz w:val="26"/>
                <w:szCs w:val="26"/>
              </w:rPr>
              <w:t xml:space="preserve"> (проведення тестування за фізичної присутності кандидатів)</w:t>
            </w:r>
          </w:p>
          <w:p w:rsidR="00516BF3" w:rsidRPr="0076139A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16"/>
                <w:szCs w:val="16"/>
              </w:rPr>
            </w:pP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16BF3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</w:p>
          <w:p w:rsidR="00516BF3" w:rsidRPr="00A22769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Тростянець</w:t>
            </w:r>
            <w:r w:rsidRPr="00330336">
              <w:rPr>
                <w:sz w:val="26"/>
                <w:szCs w:val="26"/>
              </w:rPr>
              <w:t xml:space="preserve">, вул. </w:t>
            </w:r>
            <w:r>
              <w:rPr>
                <w:sz w:val="26"/>
                <w:szCs w:val="26"/>
              </w:rPr>
              <w:t xml:space="preserve">Соборна, 21, </w:t>
            </w:r>
          </w:p>
          <w:p w:rsidR="00516BF3" w:rsidRPr="006642FD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Тростянецький районний суд Вінницької області</w:t>
            </w:r>
            <w:r w:rsidRPr="007C7FB7">
              <w:rPr>
                <w:sz w:val="26"/>
                <w:szCs w:val="26"/>
              </w:rPr>
              <w:t xml:space="preserve">, (проведення </w:t>
            </w:r>
            <w:r w:rsidRPr="006642FD">
              <w:rPr>
                <w:sz w:val="26"/>
                <w:szCs w:val="26"/>
              </w:rPr>
              <w:t>співбесіди</w:t>
            </w:r>
            <w:r w:rsidRPr="007C7FB7">
              <w:rPr>
                <w:sz w:val="26"/>
                <w:szCs w:val="26"/>
              </w:rPr>
              <w:t>за фізичної присутності кандидатів)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274"/>
        </w:trPr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left="57" w:right="57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Ніколаєва Інна Олександрівна</w:t>
            </w:r>
          </w:p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</w:rPr>
              <w:t xml:space="preserve">тел. </w:t>
            </w:r>
            <w:r>
              <w:rPr>
                <w:sz w:val="26"/>
                <w:szCs w:val="26"/>
              </w:rPr>
              <w:t>+38(096)-117-58-76</w:t>
            </w:r>
          </w:p>
          <w:p w:rsidR="00516BF3" w:rsidRPr="00330336" w:rsidRDefault="00516BF3" w:rsidP="005E6179">
            <w:pPr>
              <w:pStyle w:val="rvps14"/>
              <w:spacing w:before="0" w:beforeAutospacing="0" w:after="0" w:afterAutospacing="0"/>
              <w:ind w:left="57" w:right="57"/>
              <w:jc w:val="both"/>
              <w:rPr>
                <w:sz w:val="26"/>
                <w:szCs w:val="26"/>
              </w:rPr>
            </w:pPr>
            <w:r w:rsidRPr="00330336">
              <w:rPr>
                <w:sz w:val="26"/>
                <w:szCs w:val="26"/>
                <w:shd w:val="clear" w:color="auto" w:fill="FFFFFF"/>
              </w:rPr>
              <w:t xml:space="preserve">email: </w:t>
            </w:r>
            <w:hyperlink r:id="rId6" w:history="1">
              <w:r w:rsidRPr="005E6179">
                <w:rPr>
                  <w:rStyle w:val="Hyperlink"/>
                  <w:iCs/>
                  <w:sz w:val="26"/>
                  <w:szCs w:val="26"/>
                  <w:lang w:val="en-US"/>
                </w:rPr>
                <w:t>inbox</w:t>
              </w:r>
              <w:r w:rsidRPr="005E6179">
                <w:rPr>
                  <w:rStyle w:val="Hyperlink"/>
                  <w:iCs/>
                  <w:sz w:val="26"/>
                  <w:szCs w:val="26"/>
                </w:rPr>
                <w:t>@</w:t>
              </w:r>
              <w:r w:rsidRPr="005E6179">
                <w:rPr>
                  <w:rStyle w:val="Hyperlink"/>
                  <w:iCs/>
                  <w:sz w:val="26"/>
                  <w:szCs w:val="26"/>
                  <w:lang w:val="en-US"/>
                </w:rPr>
                <w:t>tr</w:t>
              </w:r>
              <w:r w:rsidRPr="005E6179">
                <w:rPr>
                  <w:rStyle w:val="Hyperlink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Hyperlink"/>
                  <w:iCs/>
                  <w:sz w:val="26"/>
                  <w:szCs w:val="26"/>
                  <w:lang w:val="en-US"/>
                </w:rPr>
                <w:t>vn</w:t>
              </w:r>
              <w:r w:rsidRPr="005E6179">
                <w:rPr>
                  <w:rStyle w:val="Hyperlink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Hyperlink"/>
                  <w:iCs/>
                  <w:sz w:val="26"/>
                  <w:szCs w:val="26"/>
                  <w:lang w:val="en-US"/>
                </w:rPr>
                <w:t>court</w:t>
              </w:r>
              <w:r w:rsidRPr="005E6179">
                <w:rPr>
                  <w:rStyle w:val="Hyperlink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Hyperlink"/>
                  <w:iCs/>
                  <w:sz w:val="26"/>
                  <w:szCs w:val="26"/>
                  <w:lang w:val="en-US"/>
                </w:rPr>
                <w:t>gov</w:t>
              </w:r>
              <w:r w:rsidRPr="005E6179">
                <w:rPr>
                  <w:rStyle w:val="Hyperlink"/>
                  <w:iCs/>
                  <w:sz w:val="26"/>
                  <w:szCs w:val="26"/>
                </w:rPr>
                <w:t>.</w:t>
              </w:r>
              <w:r w:rsidRPr="005E6179">
                <w:rPr>
                  <w:rStyle w:val="Hyperlink"/>
                  <w:iCs/>
                  <w:sz w:val="26"/>
                  <w:szCs w:val="26"/>
                  <w:lang w:val="en-US"/>
                </w:rPr>
                <w:t>ua</w:t>
              </w:r>
            </w:hyperlink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3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90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95E">
              <w:rPr>
                <w:rFonts w:ascii="Times New Roman" w:hAnsi="Times New Roman"/>
                <w:b/>
                <w:sz w:val="26"/>
                <w:szCs w:val="26"/>
              </w:rPr>
              <w:t>Кваліфікаційні вимоги</w:t>
            </w:r>
          </w:p>
        </w:tc>
      </w:tr>
      <w:tr w:rsidR="00516BF3" w:rsidRPr="00254418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Освіта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9E6D45">
            <w:pPr>
              <w:spacing w:before="150" w:after="150" w:line="240" w:lineRule="auto"/>
              <w:ind w:left="148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вища освіта ступеня не нижче молодшого бакалавра або бакалавра відповідного професійного спрямування</w:t>
            </w:r>
          </w:p>
        </w:tc>
      </w:tr>
      <w:tr w:rsidR="00516BF3" w:rsidRPr="00254418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Досвід роботи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FB64EB" w:rsidRDefault="00516BF3" w:rsidP="009E6D45">
            <w:pPr>
              <w:spacing w:before="150" w:after="150" w:line="240" w:lineRule="auto"/>
              <w:ind w:left="148"/>
              <w:rPr>
                <w:rFonts w:ascii="Times New Roman" w:hAnsi="Times New Roman"/>
                <w:sz w:val="26"/>
                <w:szCs w:val="26"/>
              </w:rPr>
            </w:pPr>
            <w:r w:rsidRPr="00FB64EB">
              <w:rPr>
                <w:rFonts w:ascii="Times New Roman" w:hAnsi="Times New Roman"/>
                <w:sz w:val="26"/>
                <w:szCs w:val="26"/>
              </w:rPr>
              <w:t>не потребує</w:t>
            </w:r>
          </w:p>
        </w:tc>
      </w:tr>
      <w:tr w:rsidR="00516BF3" w:rsidRPr="00254418" w:rsidTr="00592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90"/>
        </w:trPr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314D12">
            <w:pPr>
              <w:spacing w:before="150"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9A4169" w:rsidRDefault="00516BF3" w:rsidP="009E6D45">
            <w:pPr>
              <w:spacing w:before="150" w:after="150" w:line="240" w:lineRule="auto"/>
              <w:ind w:left="148"/>
              <w:rPr>
                <w:rFonts w:ascii="Times New Roman" w:hAnsi="Times New Roman"/>
                <w:sz w:val="26"/>
                <w:szCs w:val="26"/>
              </w:rPr>
            </w:pPr>
            <w:r w:rsidRPr="009A4169">
              <w:rPr>
                <w:rFonts w:ascii="Times New Roman" w:hAnsi="Times New Roman"/>
                <w:sz w:val="26"/>
                <w:szCs w:val="26"/>
              </w:rPr>
              <w:t>вільне володіння державною мовою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15"/>
        </w:trPr>
        <w:tc>
          <w:tcPr>
            <w:tcW w:w="100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16BF3" w:rsidRPr="0072395E" w:rsidRDefault="00516BF3" w:rsidP="00723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95E">
              <w:rPr>
                <w:rFonts w:ascii="Times New Roman" w:hAnsi="Times New Roman"/>
                <w:b/>
                <w:sz w:val="26"/>
                <w:szCs w:val="26"/>
              </w:rPr>
              <w:t>Вимоги до компетентності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BF3" w:rsidRPr="00254418" w:rsidRDefault="00516BF3" w:rsidP="00C417B3">
            <w:pPr>
              <w:spacing w:line="256" w:lineRule="auto"/>
              <w:ind w:left="145"/>
              <w:rPr>
                <w:rFonts w:ascii="Times New Roman" w:hAnsi="Times New Roman"/>
                <w:b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/>
                <w:sz w:val="26"/>
                <w:szCs w:val="26"/>
              </w:rPr>
              <w:t>Цифрова грамотність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6BF3" w:rsidRPr="00254418" w:rsidRDefault="00516BF3" w:rsidP="00E46AC0">
            <w:pPr>
              <w:pStyle w:val="ListParagraph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Вміннявикористовуватикомп’ютерніпристрої, базовеофіснета спеціалізованепрограмнезабезпечення для ефективноговиконаннясвоїхпосадовихобов'язків;</w:t>
            </w:r>
          </w:p>
          <w:p w:rsidR="00516BF3" w:rsidRPr="00254418" w:rsidRDefault="00516BF3" w:rsidP="00E46AC0">
            <w:pPr>
              <w:pStyle w:val="ListParagraph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 xml:space="preserve">Вміннявикористовуватисервісиінтернету для ефективногопошукупотрібноїінформації; вмінняперевірятинадійністьджерел і достовірністьданих та інформації у цифровому середовищі; </w:t>
            </w:r>
          </w:p>
          <w:p w:rsidR="00516BF3" w:rsidRPr="00254418" w:rsidRDefault="00516BF3" w:rsidP="00E46AC0">
            <w:pPr>
              <w:pStyle w:val="ListParagraph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здатністьпрацювати з документами в різнихцифрових форматах; зберігати, накопичувати, впорядковувати, архівуватицифровіресурси та данірізнихтипів;</w:t>
            </w:r>
          </w:p>
          <w:p w:rsidR="00516BF3" w:rsidRPr="00254418" w:rsidRDefault="00516BF3" w:rsidP="008D363A">
            <w:pPr>
              <w:pStyle w:val="ListParagraph"/>
              <w:numPr>
                <w:ilvl w:val="0"/>
                <w:numId w:val="6"/>
              </w:numPr>
              <w:ind w:left="365" w:right="106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eading=h.2et92p0" w:colFirst="0" w:colLast="0"/>
            <w:bookmarkEnd w:id="2"/>
            <w:r w:rsidRPr="00254418">
              <w:rPr>
                <w:rFonts w:ascii="Times New Roman" w:hAnsi="Times New Roman"/>
                <w:sz w:val="26"/>
                <w:szCs w:val="26"/>
              </w:rPr>
              <w:t>здатністьуникатинебезпек в цифровому середовищі, захищатиособисті та конфіденційнідані;</w:t>
            </w:r>
          </w:p>
          <w:p w:rsidR="00516BF3" w:rsidRPr="00254418" w:rsidRDefault="00516BF3" w:rsidP="008D363A">
            <w:pPr>
              <w:pStyle w:val="ListParagraph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 xml:space="preserve">вміннявикористовуватиелектронніреєстри, системиелектронногодокументообігу та іншіелектронніурядовісистеми для обмінуінформацією, для електронноголистування в рамках своїхпосадовихобов'язків; </w:t>
            </w:r>
          </w:p>
          <w:p w:rsidR="00516BF3" w:rsidRPr="00254418" w:rsidRDefault="00516BF3" w:rsidP="009E6D45">
            <w:pPr>
              <w:pStyle w:val="ListParagraph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вмітикористуватиськваліфікованимелектроннимпідписом (КЕП);</w:t>
            </w:r>
          </w:p>
          <w:p w:rsidR="00516BF3" w:rsidRPr="00254418" w:rsidRDefault="00516BF3" w:rsidP="009E6D45">
            <w:pPr>
              <w:pStyle w:val="ListParagraph"/>
              <w:numPr>
                <w:ilvl w:val="0"/>
                <w:numId w:val="6"/>
              </w:numPr>
              <w:ind w:left="430" w:right="106" w:hanging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здатністьвикористовувативідкритіцифровіресурси для власногопрофесійногорозвитку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BF3" w:rsidRPr="00254418" w:rsidRDefault="00516BF3" w:rsidP="00C417B3">
            <w:pPr>
              <w:spacing w:after="20"/>
              <w:ind w:left="118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Досягнення результатів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6BF3" w:rsidRPr="00254418" w:rsidRDefault="00516BF3" w:rsidP="00C417B3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</w:rPr>
              <w:t>здатність до чіткого бачення результату діяльності;</w:t>
            </w:r>
          </w:p>
          <w:p w:rsidR="00516BF3" w:rsidRPr="00254418" w:rsidRDefault="00516BF3" w:rsidP="00C417B3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</w:tabs>
              <w:spacing w:after="20" w:line="240" w:lineRule="auto"/>
              <w:ind w:left="311" w:right="125" w:firstLine="4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</w:rPr>
              <w:t>вміння фокусувати зусилля для досягнення</w:t>
            </w:r>
          </w:p>
          <w:p w:rsidR="00516BF3" w:rsidRPr="00254418" w:rsidRDefault="00516BF3" w:rsidP="00C417B3">
            <w:pPr>
              <w:pStyle w:val="ListParagraph"/>
              <w:tabs>
                <w:tab w:val="left" w:pos="470"/>
              </w:tabs>
              <w:spacing w:after="20" w:line="240" w:lineRule="auto"/>
              <w:ind w:left="360"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</w:rPr>
              <w:t>результату діяльності;</w:t>
            </w:r>
          </w:p>
          <w:p w:rsidR="00516BF3" w:rsidRPr="00254418" w:rsidRDefault="00516BF3" w:rsidP="00C417B3">
            <w:pPr>
              <w:pStyle w:val="ListParagraph"/>
              <w:numPr>
                <w:ilvl w:val="0"/>
                <w:numId w:val="8"/>
              </w:numPr>
              <w:tabs>
                <w:tab w:val="left" w:pos="470"/>
              </w:tabs>
              <w:spacing w:after="20" w:line="240" w:lineRule="auto"/>
              <w:ind w:right="12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color w:val="000000"/>
                <w:sz w:val="26"/>
                <w:szCs w:val="26"/>
              </w:rPr>
              <w:t>вміння запобігати та ефективно долати перешкоди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BF3" w:rsidRPr="00254418" w:rsidRDefault="00516BF3" w:rsidP="00C417B3">
            <w:pPr>
              <w:spacing w:after="20"/>
              <w:ind w:left="110"/>
              <w:rPr>
                <w:rFonts w:ascii="Times New Roman" w:hAnsi="Times New Roman"/>
                <w:b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/>
                <w:sz w:val="26"/>
                <w:szCs w:val="26"/>
              </w:rPr>
              <w:t>Відповідальність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6BF3" w:rsidRPr="00254418" w:rsidRDefault="00516BF3" w:rsidP="00C417B3">
            <w:pPr>
              <w:pStyle w:val="ListParagraph"/>
              <w:numPr>
                <w:ilvl w:val="0"/>
                <w:numId w:val="8"/>
              </w:numPr>
              <w:tabs>
                <w:tab w:val="left" w:pos="311"/>
                <w:tab w:val="left" w:pos="470"/>
              </w:tabs>
              <w:spacing w:after="20"/>
              <w:ind w:left="311" w:right="125" w:firstLine="49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усвідомлення важливості якісного виконання своїх</w:t>
            </w:r>
          </w:p>
          <w:p w:rsidR="00516BF3" w:rsidRPr="00254418" w:rsidRDefault="00516BF3" w:rsidP="00C417B3">
            <w:pPr>
              <w:pStyle w:val="ListParagraph"/>
              <w:tabs>
                <w:tab w:val="left" w:pos="311"/>
                <w:tab w:val="left" w:pos="470"/>
              </w:tabs>
              <w:spacing w:after="20"/>
              <w:ind w:left="360" w:right="125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посадових обов'язків з дотриманням строків та встановлених процедур;</w:t>
            </w:r>
          </w:p>
          <w:p w:rsidR="00516BF3" w:rsidRPr="00254418" w:rsidRDefault="00516BF3" w:rsidP="00C417B3">
            <w:pPr>
              <w:pStyle w:val="ListParagraph"/>
              <w:numPr>
                <w:ilvl w:val="0"/>
                <w:numId w:val="8"/>
              </w:numPr>
              <w:tabs>
                <w:tab w:val="left" w:pos="311"/>
                <w:tab w:val="left" w:pos="470"/>
              </w:tabs>
              <w:spacing w:after="20"/>
              <w:ind w:right="125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усвідомлення рівня відповідальності під час</w:t>
            </w:r>
          </w:p>
          <w:p w:rsidR="00516BF3" w:rsidRPr="00254418" w:rsidRDefault="00516BF3" w:rsidP="00C417B3">
            <w:pPr>
              <w:pStyle w:val="ListParagraph"/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підготовки і прийняття рішень, готовність нести відповідальність за можливі наслідки реалізації таких рішень;</w:t>
            </w:r>
          </w:p>
          <w:p w:rsidR="00516BF3" w:rsidRPr="00254418" w:rsidRDefault="00516BF3" w:rsidP="00C417B3">
            <w:pPr>
              <w:pStyle w:val="ListParagraph"/>
              <w:numPr>
                <w:ilvl w:val="0"/>
                <w:numId w:val="8"/>
              </w:numPr>
              <w:tabs>
                <w:tab w:val="left" w:pos="553"/>
                <w:tab w:val="left" w:pos="612"/>
              </w:tabs>
              <w:spacing w:after="20"/>
              <w:ind w:left="453" w:right="125" w:hanging="93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здатність брати на себе зобов’язання, чітко їх</w:t>
            </w:r>
          </w:p>
          <w:p w:rsidR="00516BF3" w:rsidRPr="00254418" w:rsidRDefault="00516BF3" w:rsidP="00C417B3">
            <w:pPr>
              <w:tabs>
                <w:tab w:val="left" w:pos="553"/>
                <w:tab w:val="left" w:pos="612"/>
              </w:tabs>
              <w:spacing w:after="20"/>
              <w:ind w:left="360" w:right="125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дотримуватись і виконувати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0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BF3" w:rsidRPr="0072395E" w:rsidRDefault="00516BF3" w:rsidP="00723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395E">
              <w:rPr>
                <w:rFonts w:ascii="Times New Roman" w:hAnsi="Times New Roman"/>
                <w:b/>
                <w:sz w:val="26"/>
                <w:szCs w:val="26"/>
              </w:rPr>
              <w:t>Професійні знання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BF3" w:rsidRPr="00254418" w:rsidRDefault="00516BF3" w:rsidP="00592C2C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/>
                <w:sz w:val="26"/>
                <w:szCs w:val="26"/>
              </w:rPr>
              <w:t>Знання  законодавства</w:t>
            </w:r>
          </w:p>
          <w:p w:rsidR="00516BF3" w:rsidRPr="00254418" w:rsidRDefault="00516BF3" w:rsidP="00592C2C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6BF3" w:rsidRPr="00254418" w:rsidRDefault="00516BF3" w:rsidP="00E46AC0">
            <w:pPr>
              <w:tabs>
                <w:tab w:val="left" w:pos="309"/>
              </w:tabs>
              <w:ind w:left="31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Знання:</w:t>
            </w:r>
          </w:p>
          <w:p w:rsidR="00516BF3" w:rsidRPr="00254418" w:rsidRDefault="00516BF3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Конституції України;</w:t>
            </w:r>
          </w:p>
          <w:p w:rsidR="00516BF3" w:rsidRPr="00254418" w:rsidRDefault="00516BF3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Закону України «Про державну службу»;</w:t>
            </w:r>
          </w:p>
          <w:p w:rsidR="00516BF3" w:rsidRPr="00254418" w:rsidRDefault="00516BF3" w:rsidP="00052C30">
            <w:pPr>
              <w:tabs>
                <w:tab w:val="left" w:pos="309"/>
              </w:tabs>
              <w:ind w:left="15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Закону України «Про запобігання корупції»</w:t>
            </w:r>
          </w:p>
        </w:tc>
      </w:tr>
      <w:tr w:rsidR="00516BF3" w:rsidRPr="00254418" w:rsidTr="00723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60"/>
        </w:trPr>
        <w:tc>
          <w:tcPr>
            <w:tcW w:w="337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16BF3" w:rsidRPr="00254418" w:rsidRDefault="00516BF3" w:rsidP="00592C2C">
            <w:pPr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54418">
              <w:rPr>
                <w:rFonts w:ascii="Times New Roman" w:hAnsi="Times New Roman"/>
                <w:b/>
                <w:sz w:val="26"/>
                <w:szCs w:val="26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16BF3" w:rsidRPr="00254418" w:rsidRDefault="00516BF3" w:rsidP="00052C30">
            <w:pPr>
              <w:tabs>
                <w:tab w:val="left" w:pos="364"/>
              </w:tabs>
              <w:spacing w:after="0" w:line="256" w:lineRule="auto"/>
              <w:ind w:left="360" w:hanging="4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4418">
              <w:rPr>
                <w:rFonts w:ascii="Times New Roman" w:hAnsi="Times New Roman"/>
                <w:sz w:val="26"/>
                <w:szCs w:val="26"/>
              </w:rPr>
              <w:t>Знання:</w:t>
            </w:r>
          </w:p>
          <w:p w:rsidR="00516BF3" w:rsidRPr="00052C30" w:rsidRDefault="00516BF3" w:rsidP="00052C30">
            <w:pPr>
              <w:pStyle w:val="Heading2"/>
              <w:spacing w:before="0" w:after="0"/>
              <w:ind w:left="151" w:right="106" w:hanging="151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</w:pPr>
            <w:r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>Закон України «Про судоустрій і статус суддів», Закон України «Про звернення громадян», Ц</w:t>
            </w:r>
            <w:r w:rsidRPr="00052C30">
              <w:rPr>
                <w:rFonts w:ascii="Times New Roman" w:hAnsi="Times New Roman"/>
                <w:b w:val="0"/>
                <w:i w:val="0"/>
                <w:spacing w:val="2"/>
                <w:sz w:val="26"/>
                <w:szCs w:val="26"/>
                <w:lang w:val="uk-UA"/>
              </w:rPr>
              <w:t xml:space="preserve">ивільний </w:t>
            </w:r>
            <w:r w:rsidRPr="00052C30">
              <w:rPr>
                <w:rFonts w:ascii="Times New Roman" w:hAnsi="Times New Roman"/>
                <w:b w:val="0"/>
                <w:i w:val="0"/>
                <w:spacing w:val="1"/>
                <w:sz w:val="26"/>
                <w:szCs w:val="26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052C30">
              <w:rPr>
                <w:rStyle w:val="2"/>
                <w:rFonts w:ascii="Times New Roman" w:hAnsi="Times New Roman"/>
                <w:b w:val="0"/>
                <w:i w:val="0"/>
                <w:szCs w:val="26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052C30">
              <w:rPr>
                <w:rFonts w:ascii="Times New Roman" w:hAnsi="Times New Roman"/>
                <w:b w:val="0"/>
                <w:i w:val="0"/>
                <w:sz w:val="26"/>
                <w:szCs w:val="26"/>
                <w:lang w:val="uk-UA"/>
              </w:rPr>
              <w:t xml:space="preserve">, Положення про апарат суду, Положення про канцелярію суду, Положення про автоматизовану систему документообігу суду, Інструкція про порядок роботи з технічними засобами фіксування судового процесу (судового засідання), затверджена Наказом ДСА України 29.09.2012 №108, Наказ ДСА України </w:t>
            </w:r>
            <w:r w:rsidRPr="00052C30">
              <w:rPr>
                <w:rFonts w:ascii="Times New Roman" w:hAnsi="Times New Roman"/>
                <w:b w:val="0"/>
                <w:bCs w:val="0"/>
                <w:i w:val="0"/>
                <w:sz w:val="26"/>
                <w:szCs w:val="26"/>
                <w:lang w:val="uk-UA"/>
              </w:rPr>
              <w:t>від 23.04.2020 №196</w:t>
            </w:r>
          </w:p>
          <w:p w:rsidR="00516BF3" w:rsidRPr="00254418" w:rsidRDefault="00516BF3" w:rsidP="00592C2C">
            <w:pPr>
              <w:spacing w:line="256" w:lineRule="auto"/>
              <w:ind w:left="36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6BF3" w:rsidRPr="00052C30" w:rsidRDefault="00516BF3">
      <w:pPr>
        <w:rPr>
          <w:sz w:val="2"/>
          <w:szCs w:val="2"/>
        </w:rPr>
      </w:pPr>
    </w:p>
    <w:sectPr w:rsidR="00516BF3" w:rsidRPr="00052C30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>
    <w:nsid w:val="18FA551C"/>
    <w:multiLevelType w:val="hybridMultilevel"/>
    <w:tmpl w:val="4EDCC1AC"/>
    <w:lvl w:ilvl="0" w:tplc="F7D8D2DE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2">
    <w:nsid w:val="1C674B41"/>
    <w:multiLevelType w:val="hybridMultilevel"/>
    <w:tmpl w:val="A554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4">
    <w:nsid w:val="30BB3A63"/>
    <w:multiLevelType w:val="hybridMultilevel"/>
    <w:tmpl w:val="D0E46A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7977F8"/>
    <w:multiLevelType w:val="hybridMultilevel"/>
    <w:tmpl w:val="69F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346C"/>
    <w:multiLevelType w:val="hybridMultilevel"/>
    <w:tmpl w:val="7B6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E5D5C"/>
    <w:multiLevelType w:val="hybridMultilevel"/>
    <w:tmpl w:val="5814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D0A"/>
    <w:rsid w:val="00052C30"/>
    <w:rsid w:val="00055E4C"/>
    <w:rsid w:val="00073147"/>
    <w:rsid w:val="000F559E"/>
    <w:rsid w:val="00112A19"/>
    <w:rsid w:val="00166D18"/>
    <w:rsid w:val="001A554E"/>
    <w:rsid w:val="002010D0"/>
    <w:rsid w:val="00254418"/>
    <w:rsid w:val="002A7B4E"/>
    <w:rsid w:val="00314D12"/>
    <w:rsid w:val="00330336"/>
    <w:rsid w:val="003D2E8A"/>
    <w:rsid w:val="00460EE7"/>
    <w:rsid w:val="004667C2"/>
    <w:rsid w:val="00516BF3"/>
    <w:rsid w:val="00536D0A"/>
    <w:rsid w:val="00592C2C"/>
    <w:rsid w:val="005E6179"/>
    <w:rsid w:val="00622119"/>
    <w:rsid w:val="006642FD"/>
    <w:rsid w:val="0068402D"/>
    <w:rsid w:val="006878D5"/>
    <w:rsid w:val="006C301D"/>
    <w:rsid w:val="006D3AA4"/>
    <w:rsid w:val="00713A64"/>
    <w:rsid w:val="0072395E"/>
    <w:rsid w:val="0076139A"/>
    <w:rsid w:val="0079193A"/>
    <w:rsid w:val="007B5B04"/>
    <w:rsid w:val="007C7FB7"/>
    <w:rsid w:val="00812A5E"/>
    <w:rsid w:val="008722DA"/>
    <w:rsid w:val="008D363A"/>
    <w:rsid w:val="00917F50"/>
    <w:rsid w:val="00957191"/>
    <w:rsid w:val="00957C1C"/>
    <w:rsid w:val="00996523"/>
    <w:rsid w:val="009A4169"/>
    <w:rsid w:val="009E6D45"/>
    <w:rsid w:val="009F4633"/>
    <w:rsid w:val="00A03962"/>
    <w:rsid w:val="00A22769"/>
    <w:rsid w:val="00AF4B37"/>
    <w:rsid w:val="00B42B5B"/>
    <w:rsid w:val="00B5151A"/>
    <w:rsid w:val="00B973DA"/>
    <w:rsid w:val="00BA6446"/>
    <w:rsid w:val="00BB315C"/>
    <w:rsid w:val="00C321D0"/>
    <w:rsid w:val="00C417B3"/>
    <w:rsid w:val="00CA49AF"/>
    <w:rsid w:val="00CF45C5"/>
    <w:rsid w:val="00D007D2"/>
    <w:rsid w:val="00D3499C"/>
    <w:rsid w:val="00D82C56"/>
    <w:rsid w:val="00D8371F"/>
    <w:rsid w:val="00DB5BB4"/>
    <w:rsid w:val="00DC7841"/>
    <w:rsid w:val="00E46AC0"/>
    <w:rsid w:val="00EB0252"/>
    <w:rsid w:val="00F0594A"/>
    <w:rsid w:val="00F76A35"/>
    <w:rsid w:val="00F774FC"/>
    <w:rsid w:val="00FB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52"/>
    <w:pPr>
      <w:spacing w:after="160" w:line="259" w:lineRule="auto"/>
    </w:pPr>
    <w:rPr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C30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C30"/>
    <w:rPr>
      <w:rFonts w:ascii="Calibri Light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rvps7">
    <w:name w:val="rvps7"/>
    <w:basedOn w:val="Normal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5">
    <w:name w:val="rvts15"/>
    <w:basedOn w:val="DefaultParagraphFont"/>
    <w:uiPriority w:val="99"/>
    <w:rsid w:val="00314D12"/>
    <w:rPr>
      <w:rFonts w:cs="Times New Roman"/>
    </w:rPr>
  </w:style>
  <w:style w:type="paragraph" w:customStyle="1" w:styleId="rvps12">
    <w:name w:val="rvps12"/>
    <w:basedOn w:val="Normal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4">
    <w:name w:val="rvps14"/>
    <w:basedOn w:val="Normal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14D12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1">
    <w:name w:val="rvts11"/>
    <w:basedOn w:val="DefaultParagraphFont"/>
    <w:uiPriority w:val="99"/>
    <w:rsid w:val="00314D12"/>
    <w:rPr>
      <w:rFonts w:cs="Times New Roman"/>
    </w:rPr>
  </w:style>
  <w:style w:type="paragraph" w:customStyle="1" w:styleId="rvps8">
    <w:name w:val="rvps8"/>
    <w:basedOn w:val="Normal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F559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73147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1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52C30"/>
    <w:rPr>
      <w:sz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52C30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tr.vn.court.gov.ua" TargetMode="External"/><Relationship Id="rId5" Type="http://schemas.openxmlformats.org/officeDocument/2006/relationships/hyperlink" Target="https://www.caree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1280</Words>
  <Characters>7296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Marchuk</cp:lastModifiedBy>
  <cp:revision>2</cp:revision>
  <cp:lastPrinted>2020-04-23T07:57:00Z</cp:lastPrinted>
  <dcterms:created xsi:type="dcterms:W3CDTF">2021-08-30T08:56:00Z</dcterms:created>
  <dcterms:modified xsi:type="dcterms:W3CDTF">2021-08-30T08:56:00Z</dcterms:modified>
</cp:coreProperties>
</file>